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3" w:rsidRDefault="00064C23" w:rsidP="00064C23">
      <w:pPr>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前      言</w:t>
      </w:r>
    </w:p>
    <w:p w:rsidR="00064C23" w:rsidRPr="006B1E65" w:rsidRDefault="00064C23" w:rsidP="00064C23">
      <w:pPr>
        <w:jc w:val="center"/>
        <w:rPr>
          <w:rFonts w:ascii="方正小标宋简体" w:eastAsia="方正小标宋简体" w:hAnsi="仿宋" w:cs="仿宋"/>
          <w:sz w:val="44"/>
          <w:szCs w:val="44"/>
        </w:rPr>
      </w:pPr>
    </w:p>
    <w:p w:rsidR="00064C23" w:rsidRPr="00994235" w:rsidRDefault="00064C23" w:rsidP="00064C23">
      <w:pPr>
        <w:spacing w:line="360" w:lineRule="auto"/>
        <w:ind w:firstLineChars="200" w:firstLine="640"/>
        <w:rPr>
          <w:rFonts w:ascii="仿宋" w:eastAsia="仿宋" w:hAnsi="仿宋" w:cs="仿宋"/>
          <w:sz w:val="32"/>
          <w:szCs w:val="32"/>
        </w:rPr>
      </w:pPr>
      <w:r w:rsidRPr="00994235">
        <w:rPr>
          <w:rFonts w:ascii="仿宋" w:eastAsia="仿宋" w:hAnsi="仿宋" w:cs="仿宋" w:hint="eastAsia"/>
          <w:sz w:val="32"/>
          <w:szCs w:val="32"/>
        </w:rPr>
        <w:t>为落实中国文联党组加强对文艺家和文艺工作者合法权益保护的工作部署，根据文艺工作者在创作中普遍遇到的问题，研究拟定文艺领域有关法人和著作权人标准合同参考文本，</w:t>
      </w:r>
      <w:r>
        <w:rPr>
          <w:rFonts w:ascii="仿宋" w:eastAsia="仿宋" w:hAnsi="仿宋" w:cs="仿宋" w:hint="eastAsia"/>
          <w:sz w:val="32"/>
          <w:szCs w:val="32"/>
        </w:rPr>
        <w:t>中国文联</w:t>
      </w:r>
      <w:r w:rsidRPr="00994235">
        <w:rPr>
          <w:rFonts w:ascii="仿宋" w:eastAsia="仿宋" w:hAnsi="仿宋" w:cs="仿宋" w:hint="eastAsia"/>
          <w:sz w:val="32"/>
          <w:szCs w:val="32"/>
        </w:rPr>
        <w:t>权益保护部在充分调研的基础上，经过深入研究，根据中国文联所属各全国文艺家协会的实际需求，研究起草了&lt;著作权许可使用合同&gt;（参考文本）及其使用说明和签约指南。</w:t>
      </w:r>
      <w:r>
        <w:rPr>
          <w:rFonts w:ascii="仿宋" w:eastAsia="仿宋" w:hAnsi="仿宋" w:cs="仿宋" w:hint="eastAsia"/>
          <w:sz w:val="32"/>
          <w:szCs w:val="32"/>
        </w:rPr>
        <w:t>该参考文本已</w:t>
      </w:r>
      <w:r w:rsidRPr="00994235">
        <w:rPr>
          <w:rFonts w:ascii="仿宋" w:eastAsia="仿宋" w:hAnsi="仿宋" w:cs="仿宋" w:hint="eastAsia"/>
          <w:sz w:val="32"/>
          <w:szCs w:val="32"/>
        </w:rPr>
        <w:t>向各全国文艺家协会征求意见并</w:t>
      </w:r>
      <w:r>
        <w:rPr>
          <w:rFonts w:ascii="仿宋" w:eastAsia="仿宋" w:hAnsi="仿宋" w:cs="仿宋" w:hint="eastAsia"/>
          <w:sz w:val="32"/>
          <w:szCs w:val="32"/>
        </w:rPr>
        <w:t>通过</w:t>
      </w:r>
      <w:r w:rsidRPr="00994235">
        <w:rPr>
          <w:rFonts w:ascii="仿宋" w:eastAsia="仿宋" w:hAnsi="仿宋" w:cs="仿宋" w:hint="eastAsia"/>
          <w:sz w:val="32"/>
          <w:szCs w:val="32"/>
        </w:rPr>
        <w:t>了专家</w:t>
      </w:r>
      <w:r>
        <w:rPr>
          <w:rFonts w:ascii="仿宋" w:eastAsia="仿宋" w:hAnsi="仿宋" w:cs="仿宋" w:hint="eastAsia"/>
          <w:sz w:val="32"/>
          <w:szCs w:val="32"/>
        </w:rPr>
        <w:t>论证</w:t>
      </w:r>
      <w:r w:rsidRPr="00994235">
        <w:rPr>
          <w:rFonts w:ascii="仿宋" w:eastAsia="仿宋" w:hAnsi="仿宋" w:cs="仿宋" w:hint="eastAsia"/>
          <w:sz w:val="32"/>
          <w:szCs w:val="32"/>
        </w:rPr>
        <w:t>会</w:t>
      </w:r>
      <w:r>
        <w:rPr>
          <w:rFonts w:ascii="仿宋" w:eastAsia="仿宋" w:hAnsi="仿宋" w:cs="仿宋" w:hint="eastAsia"/>
          <w:sz w:val="32"/>
          <w:szCs w:val="32"/>
        </w:rPr>
        <w:t>的论证</w:t>
      </w:r>
      <w:r w:rsidRPr="00994235">
        <w:rPr>
          <w:rFonts w:ascii="仿宋" w:eastAsia="仿宋" w:hAnsi="仿宋" w:cs="仿宋" w:hint="eastAsia"/>
          <w:sz w:val="32"/>
          <w:szCs w:val="32"/>
        </w:rPr>
        <w:t>。</w:t>
      </w:r>
    </w:p>
    <w:p w:rsidR="00064C23" w:rsidRDefault="00064C23" w:rsidP="00064C23">
      <w:pPr>
        <w:spacing w:line="360" w:lineRule="auto"/>
        <w:ind w:firstLineChars="200" w:firstLine="640"/>
        <w:rPr>
          <w:rFonts w:ascii="仿宋" w:eastAsia="仿宋" w:hAnsi="仿宋" w:cs="仿宋"/>
          <w:sz w:val="32"/>
          <w:szCs w:val="32"/>
        </w:rPr>
      </w:pPr>
      <w:r w:rsidRPr="00994235">
        <w:rPr>
          <w:rFonts w:ascii="仿宋" w:eastAsia="仿宋" w:hAnsi="仿宋" w:cs="仿宋" w:hint="eastAsia"/>
          <w:sz w:val="32"/>
          <w:szCs w:val="32"/>
        </w:rPr>
        <w:t>&lt;著作权许可使用合同&gt;（参考文本）旨在为各全国文艺家协会根据</w:t>
      </w:r>
      <w:proofErr w:type="gramStart"/>
      <w:r w:rsidRPr="00994235">
        <w:rPr>
          <w:rFonts w:ascii="仿宋" w:eastAsia="仿宋" w:hAnsi="仿宋" w:cs="仿宋" w:hint="eastAsia"/>
          <w:sz w:val="32"/>
          <w:szCs w:val="32"/>
        </w:rPr>
        <w:t>本艺术</w:t>
      </w:r>
      <w:proofErr w:type="gramEnd"/>
      <w:r w:rsidRPr="00994235">
        <w:rPr>
          <w:rFonts w:ascii="仿宋" w:eastAsia="仿宋" w:hAnsi="仿宋" w:cs="仿宋" w:hint="eastAsia"/>
          <w:sz w:val="32"/>
          <w:szCs w:val="32"/>
        </w:rPr>
        <w:t>门类特点制定各自的合同文本提供指导和借鉴，同时为广大文艺家和文艺工作者进行签约提供参考。在实际使用过程中，签约双方可以根据具体情况，在不违反法律法规的前提下，对参考文本的内容进行增删修改，依据签约需要进行详尽、明确的约定。</w:t>
      </w:r>
    </w:p>
    <w:p w:rsidR="00064C23" w:rsidRDefault="00064C23" w:rsidP="00064C23">
      <w:pPr>
        <w:spacing w:line="360" w:lineRule="auto"/>
        <w:ind w:firstLineChars="200" w:firstLine="640"/>
        <w:rPr>
          <w:rFonts w:ascii="仿宋" w:eastAsia="仿宋" w:hAnsi="仿宋" w:cs="仿宋"/>
          <w:sz w:val="32"/>
          <w:szCs w:val="32"/>
        </w:rPr>
      </w:pPr>
    </w:p>
    <w:p w:rsidR="00064C23" w:rsidRDefault="00064C23" w:rsidP="00064C23">
      <w:pPr>
        <w:spacing w:line="360" w:lineRule="auto"/>
        <w:ind w:firstLineChars="1650" w:firstLine="5280"/>
        <w:rPr>
          <w:rFonts w:ascii="仿宋" w:eastAsia="仿宋" w:hAnsi="仿宋" w:cs="仿宋"/>
          <w:sz w:val="32"/>
          <w:szCs w:val="32"/>
        </w:rPr>
      </w:pPr>
      <w:r>
        <w:rPr>
          <w:rFonts w:ascii="仿宋" w:eastAsia="仿宋" w:hAnsi="仿宋" w:cs="仿宋" w:hint="eastAsia"/>
          <w:sz w:val="32"/>
          <w:szCs w:val="32"/>
        </w:rPr>
        <w:t>2014年1月</w:t>
      </w:r>
    </w:p>
    <w:p w:rsidR="00064C23" w:rsidRPr="00994235" w:rsidRDefault="00064C23" w:rsidP="00064C23">
      <w:pPr>
        <w:ind w:firstLineChars="200" w:firstLine="420"/>
        <w:rPr>
          <w:rFonts w:ascii="仿宋" w:eastAsia="仿宋" w:hAnsi="仿宋"/>
        </w:rPr>
      </w:pPr>
    </w:p>
    <w:p w:rsidR="00064C23" w:rsidRPr="00994235" w:rsidRDefault="00064C23" w:rsidP="00064C23">
      <w:pPr>
        <w:rPr>
          <w:rFonts w:ascii="仿宋" w:eastAsia="仿宋" w:hAnsi="仿宋"/>
        </w:rPr>
      </w:pPr>
    </w:p>
    <w:p w:rsidR="00064C23" w:rsidRPr="00994235" w:rsidRDefault="00064C23" w:rsidP="00064C23">
      <w:pPr>
        <w:rPr>
          <w:rFonts w:ascii="仿宋" w:eastAsia="仿宋" w:hAnsi="仿宋"/>
        </w:rPr>
      </w:pPr>
    </w:p>
    <w:p w:rsidR="00B078BF" w:rsidRDefault="00B078BF"/>
    <w:sectPr w:rsidR="00B078BF" w:rsidSect="00A770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C23"/>
    <w:rsid w:val="00064C23"/>
    <w:rsid w:val="00B07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183</Characters>
  <Application>Microsoft Office Word</Application>
  <DocSecurity>0</DocSecurity>
  <Lines>10</Lines>
  <Paragraphs>10</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2014-01-07T02:47:00Z</dcterms:created>
  <dcterms:modified xsi:type="dcterms:W3CDTF">2014-01-07T02:47:00Z</dcterms:modified>
</cp:coreProperties>
</file>